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512F" w14:textId="7666EDFA" w:rsidR="003171BB" w:rsidRDefault="00E915F2">
      <w:r>
        <w:t>INDICATORE DI TEMPESTIVITA’ DEI PAGAMENTI 2026</w:t>
      </w:r>
    </w:p>
    <w:p w14:paraId="7B3BAFFC" w14:textId="77777777" w:rsidR="00E915F2" w:rsidRDefault="00E915F2"/>
    <w:p w14:paraId="2AAB9044" w14:textId="77777777" w:rsidR="00E915F2" w:rsidRPr="00E915F2" w:rsidRDefault="00E915F2" w:rsidP="00E915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:lang w:eastAsia="it-IT"/>
          <w14:ligatures w14:val="none"/>
        </w:rPr>
      </w:pPr>
      <w:r w:rsidRPr="00E915F2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indicatore trimestrale di tempestività dei pagamenti 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1^ trimestre 2026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 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 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 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 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9,04</w:t>
      </w:r>
    </w:p>
    <w:p w14:paraId="12CA4245" w14:textId="77777777" w:rsidR="00E915F2" w:rsidRPr="00E915F2" w:rsidRDefault="00E915F2" w:rsidP="00E915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:lang w:eastAsia="it-IT"/>
          <w14:ligatures w14:val="none"/>
        </w:rPr>
      </w:pPr>
      <w:r w:rsidRPr="00E915F2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indicatore trimestrale di tempestività dei pagamenti 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2^ trimestre 2026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 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 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 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 </w:t>
      </w:r>
      <w:r w:rsidRPr="00E915F2">
        <w:rPr>
          <w:rFonts w:ascii="Arial" w:eastAsia="Times New Roman" w:hAnsi="Arial" w:cs="Arial"/>
          <w:color w:val="000000"/>
          <w:kern w:val="0"/>
          <w:shd w:val="clear" w:color="auto" w:fill="FFFFFF"/>
          <w:lang w:eastAsia="it-IT"/>
          <w14:ligatures w14:val="none"/>
        </w:rPr>
        <w:t>1,45</w:t>
      </w:r>
    </w:p>
    <w:p w14:paraId="672EC5D8" w14:textId="77777777" w:rsidR="00E915F2" w:rsidRDefault="00E915F2"/>
    <w:sectPr w:rsidR="00E91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7F"/>
    <w:rsid w:val="001134E4"/>
    <w:rsid w:val="003171BB"/>
    <w:rsid w:val="0033712A"/>
    <w:rsid w:val="006067C6"/>
    <w:rsid w:val="00A9387F"/>
    <w:rsid w:val="00E9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A5700"/>
  <w15:chartTrackingRefBased/>
  <w15:docId w15:val="{66472B3B-F442-4CB8-9A3B-03E5EB83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3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3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38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3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38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3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3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3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3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38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38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38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387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387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38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38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38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38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3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3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3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3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3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38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38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387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38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387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38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Trentin</dc:creator>
  <cp:keywords/>
  <dc:description/>
  <cp:lastModifiedBy>Serena Trentin</cp:lastModifiedBy>
  <cp:revision>2</cp:revision>
  <dcterms:created xsi:type="dcterms:W3CDTF">2026-09-07T07:55:00Z</dcterms:created>
  <dcterms:modified xsi:type="dcterms:W3CDTF">2026-09-07T07:55:00Z</dcterms:modified>
</cp:coreProperties>
</file>